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</w:rPr>
        <w:t>【様式１】</w:t>
      </w:r>
    </w:p>
    <w:p>
      <w:pPr>
        <w:pStyle w:val="0"/>
        <w:adjustRightInd w:val="1"/>
        <w:jc w:val="center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utoSpaceDE w:val="0"/>
        <w:autoSpaceDN w:val="0"/>
        <w:ind w:leftChars="0" w:firstLine="0" w:firstLineChars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沖縄県</w:t>
      </w:r>
      <w:r>
        <w:rPr>
          <w:rFonts w:hint="default" w:asciiTheme="majorEastAsia" w:hAnsiTheme="majorEastAsia" w:eastAsiaTheme="majorEastAsia"/>
          <w:color w:val="auto"/>
          <w:sz w:val="24"/>
        </w:rPr>
        <w:t>病院事業局「</w:t>
      </w:r>
      <w:r>
        <w:rPr>
          <w:rFonts w:hint="eastAsia" w:asciiTheme="majorEastAsia" w:hAnsiTheme="majorEastAsia" w:eastAsiaTheme="majorEastAsia"/>
          <w:color w:val="auto"/>
          <w:sz w:val="24"/>
        </w:rPr>
        <w:t>医療安全ｅラーニング研修」</w:t>
      </w:r>
      <w:r>
        <w:rPr>
          <w:rFonts w:hint="eastAsia" w:asciiTheme="majorEastAsia" w:hAnsiTheme="majorEastAsia" w:eastAsiaTheme="majorEastAsia"/>
          <w:sz w:val="24"/>
        </w:rPr>
        <w:t>に係る委託業務</w:t>
      </w:r>
    </w:p>
    <w:p>
      <w:pPr>
        <w:pStyle w:val="0"/>
        <w:autoSpaceDE w:val="0"/>
        <w:autoSpaceDN w:val="0"/>
        <w:ind w:firstLine="726" w:firstLineChars="30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企画提案応募申請書</w:t>
      </w:r>
    </w:p>
    <w:p>
      <w:pPr>
        <w:pStyle w:val="0"/>
        <w:adjustRightInd w:val="1"/>
        <w:spacing w:line="424" w:lineRule="exact"/>
        <w:jc w:val="center"/>
        <w:rPr>
          <w:rFonts w:hint="default" w:ascii="ＭＳ ゴシック" w:hAnsi="ＭＳ ゴシック" w:eastAsia="ＭＳ ゴシック"/>
          <w:spacing w:val="2"/>
          <w:sz w:val="28"/>
        </w:rPr>
      </w:pP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  <w:sz w:val="24"/>
        </w:rPr>
      </w:pP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djustRightInd w:val="1"/>
        <w:ind w:left="212" w:hanging="212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みだしのことについて、募集要領に規定する応募資格を満たし、かつ募集要領及び仕様書を遵守することを誓約し、次のとおり応募します。</w:t>
      </w: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</w:rPr>
        <w:t xml:space="preserve">                                                      </w:t>
      </w: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djustRightInd w:val="1"/>
        <w:ind w:firstLine="212" w:firstLineChars="100"/>
        <w:rPr>
          <w:rFonts w:hint="default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</w:rPr>
        <w:t>沖縄県病院事業局長　殿</w:t>
      </w: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</w:rPr>
        <w:t xml:space="preserve">                </w:t>
      </w:r>
      <w:r>
        <w:rPr>
          <w:rFonts w:hint="eastAsia" w:ascii="ＭＳ ゴシック" w:hAnsi="ＭＳ ゴシック" w:eastAsia="ＭＳ ゴシック"/>
        </w:rPr>
        <w:t>　　</w:t>
      </w:r>
    </w:p>
    <w:p>
      <w:pPr>
        <w:pStyle w:val="0"/>
        <w:adjustRightInd w:val="1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○提案者</w:t>
      </w:r>
    </w:p>
    <w:p>
      <w:pPr>
        <w:pStyle w:val="0"/>
        <w:adjustRightInd w:val="1"/>
        <w:ind w:firstLine="2968" w:firstLineChars="14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　　所　：</w:t>
      </w:r>
    </w:p>
    <w:p>
      <w:pPr>
        <w:pStyle w:val="0"/>
        <w:adjustRightInd w:val="1"/>
        <w:ind w:firstLine="3024" w:firstLineChars="1400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 xml:space="preserve">                          </w:t>
      </w:r>
      <w:r>
        <w:rPr>
          <w:rFonts w:hint="eastAsia" w:ascii="ＭＳ ゴシック" w:hAnsi="ＭＳ ゴシック" w:eastAsia="ＭＳ ゴシック"/>
        </w:rPr>
        <w:t>商号又は名称：</w:t>
      </w:r>
    </w:p>
    <w:p>
      <w:pPr>
        <w:pStyle w:val="0"/>
        <w:adjustRightInd w:val="1"/>
        <w:rPr>
          <w:rFonts w:hint="default" w:ascii="ＭＳ ゴシック" w:hAnsi="ＭＳ ゴシック" w:eastAsia="ＭＳ ゴシック"/>
        </w:rPr>
      </w:pP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</w:rPr>
        <w:t>　　　　　　　　　　　　　　代表者名　：</w:t>
      </w:r>
    </w:p>
    <w:p>
      <w:pPr>
        <w:pStyle w:val="0"/>
        <w:adjustRightInd w:val="1"/>
        <w:rPr>
          <w:rFonts w:hint="default" w:ascii="ＭＳ ゴシック" w:hAnsi="ＭＳ ゴシック" w:eastAsia="ＭＳ ゴシック"/>
          <w:spacing w:val="2"/>
        </w:rPr>
      </w:pPr>
    </w:p>
    <w:p>
      <w:pPr>
        <w:pStyle w:val="0"/>
        <w:adjustRightInd w:val="1"/>
        <w:ind w:left="2160" w:leftChars="1019" w:firstLine="636" w:firstLineChars="3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○連絡担当者</w:t>
      </w:r>
    </w:p>
    <w:p>
      <w:pPr>
        <w:pStyle w:val="0"/>
        <w:adjustRightInd w:val="1"/>
        <w:ind w:left="2160" w:leftChars="1019" w:firstLine="848" w:firstLineChars="4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所　　属　：</w:t>
      </w:r>
    </w:p>
    <w:p>
      <w:pPr>
        <w:pStyle w:val="0"/>
        <w:adjustRightInd w:val="1"/>
        <w:ind w:left="2160" w:leftChars="1019" w:firstLine="848" w:firstLineChars="400"/>
        <w:rPr>
          <w:rFonts w:hint="default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</w:rPr>
        <w:t>氏　　名　：</w:t>
      </w:r>
    </w:p>
    <w:p>
      <w:pPr>
        <w:pStyle w:val="0"/>
        <w:adjustRightInd w:val="1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</w:t>
      </w:r>
      <w:r>
        <w:rPr>
          <w:rFonts w:hint="default" w:ascii="ＭＳ ゴシック" w:hAnsi="ＭＳ ゴシック" w:eastAsia="ＭＳ ゴシック"/>
        </w:rPr>
        <w:t>TEL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>:</w:t>
      </w:r>
    </w:p>
    <w:p>
      <w:pPr>
        <w:pStyle w:val="0"/>
        <w:adjustRightInd w:val="1"/>
        <w:ind w:firstLine="3392" w:firstLineChars="16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FAX    :</w:t>
      </w:r>
    </w:p>
    <w:p>
      <w:pPr>
        <w:pStyle w:val="0"/>
        <w:adjustRightInd w:val="1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</w:t>
      </w:r>
      <w:r>
        <w:rPr>
          <w:rFonts w:hint="default" w:asciiTheme="majorEastAsia" w:hAnsiTheme="majorEastAsia" w:eastAsiaTheme="majorEastAsia"/>
        </w:rPr>
        <w:t>E-mail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 xml:space="preserve"> :</w:t>
      </w:r>
    </w:p>
    <w:p>
      <w:pPr>
        <w:pStyle w:val="0"/>
        <w:adjustRightInd w:val="1"/>
        <w:rPr>
          <w:rFonts w:hint="default" w:asciiTheme="majorEastAsia" w:hAnsiTheme="majorEastAsia" w:eastAsiaTheme="majorEastAsia"/>
          <w:spacing w:val="2"/>
        </w:rPr>
      </w:pPr>
    </w:p>
    <w:p>
      <w:pPr>
        <w:pStyle w:val="0"/>
        <w:adjustRightInd w:val="1"/>
        <w:rPr>
          <w:rFonts w:hint="default" w:asciiTheme="majorEastAsia" w:hAnsiTheme="majorEastAsia" w:eastAsiaTheme="majorEastAsia"/>
        </w:rPr>
      </w:pPr>
    </w:p>
    <w:p>
      <w:pPr>
        <w:pStyle w:val="0"/>
        <w:adjustRightInd w:val="1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</w:rPr>
        <w:t>企業共同体の場合は代表法人名を記載すること。</w:t>
      </w:r>
    </w:p>
    <w:tbl>
      <w:tblPr>
        <w:tblStyle w:val="11"/>
        <w:tblW w:w="839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395"/>
      </w:tblGrid>
      <w:tr>
        <w:trPr>
          <w:trHeight w:val="1833" w:hRule="atLeast"/>
        </w:trPr>
        <w:tc>
          <w:tcPr>
            <w:tcW w:w="8595" w:type="dxa"/>
            <w:vAlign w:val="top"/>
          </w:tcPr>
          <w:p>
            <w:pPr>
              <w:pStyle w:val="0"/>
              <w:adjustRightInd w:val="1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【共同企業体構成企業】</w:t>
            </w:r>
            <w:r>
              <w:rPr>
                <w:rFonts w:hint="default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※共同企業体の場合のみ記入</w:t>
            </w:r>
            <w:r>
              <w:rPr>
                <w:rFonts w:hint="default" w:asciiTheme="majorEastAsia" w:hAnsiTheme="majorEastAsia" w:eastAsiaTheme="majorEastAsia"/>
              </w:rPr>
              <w:t>)</w:t>
            </w:r>
          </w:p>
          <w:p>
            <w:pPr>
              <w:pStyle w:val="0"/>
              <w:adjustRightInd w:val="1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djustRightInd w:val="1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djustRightInd w:val="1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djustRightInd w:val="1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eastAsia="PMingLiU"/>
        </w:rPr>
      </w:pPr>
      <w:bookmarkStart w:id="0" w:name="_GoBack"/>
      <w:bookmarkEnd w:id="0"/>
    </w:p>
    <w:sectPr>
      <w:type w:val="continuous"/>
      <w:pgSz w:w="11906" w:h="16838"/>
      <w:pgMar w:top="1984" w:right="1701" w:bottom="1701" w:left="1701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efaultTableStyle w:val="29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color w:val="000000"/>
      <w:kern w:val="0"/>
    </w:rPr>
  </w:style>
  <w:style w:type="paragraph" w:styleId="21">
    <w:name w:val="Plain Text"/>
    <w:basedOn w:val="0"/>
    <w:next w:val="21"/>
    <w:link w:val="22"/>
    <w:uiPriority w:val="0"/>
    <w:pPr>
      <w:overflowPunct w:val="1"/>
      <w:adjustRightInd w:val="1"/>
      <w:textAlignment w:val="auto"/>
    </w:pPr>
    <w:rPr>
      <w:color w:val="auto"/>
      <w:kern w:val="2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ＭＳ 明朝" w:hAnsi="ＭＳ 明朝"/>
    </w:rPr>
  </w:style>
  <w:style w:type="paragraph" w:styleId="23">
    <w:name w:val="Closing"/>
    <w:basedOn w:val="0"/>
    <w:next w:val="23"/>
    <w:link w:val="24"/>
    <w:uiPriority w:val="0"/>
    <w:pPr>
      <w:overflowPunct w:val="1"/>
      <w:adjustRightInd w:val="1"/>
      <w:jc w:val="right"/>
      <w:textAlignment w:val="auto"/>
    </w:pPr>
    <w:rPr>
      <w:rFonts w:ascii="ＭＳ ゴシック" w:hAnsi="ＭＳ ゴシック" w:eastAsia="ＭＳ ゴシック"/>
      <w:color w:val="auto"/>
      <w:kern w:val="2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ゴシック" w:hAnsi="ＭＳ ゴシック" w:eastAsia="ＭＳ ゴシック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5</Pages>
  <Words>10</Words>
  <Characters>1439</Characters>
  <Application>JUST Note</Application>
  <Lines>242</Lines>
  <Paragraphs>99</Paragraphs>
  <Company>沖縄県</Company>
  <CharactersWithSpaces>1773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【様式１】</dc:title>
  <dc:creator>沖縄県</dc:creator>
  <cp:lastModifiedBy>我那覇　通代</cp:lastModifiedBy>
  <cp:lastPrinted>2024-01-10T05:05:45Z</cp:lastPrinted>
  <dcterms:created xsi:type="dcterms:W3CDTF">2018-11-30T01:26:00Z</dcterms:created>
  <dcterms:modified xsi:type="dcterms:W3CDTF">2024-01-12T02:40:47Z</dcterms:modified>
  <cp:revision>13</cp:revision>
</cp:coreProperties>
</file>